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SAA Preservation Section Steering Committee Meeting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Friday, November 18, 2016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12PM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in Info: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 Dial in: (800) 430-0714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Enter Code: 4717005 followed by the # key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12:00 Old Business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UPDATE THE COMMITTEE ON YOUR TASKS FROM LAST MEETING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Frances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Forward final auction results to Alix for the annual report.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Send out another call for volunteers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Send out contact info and feedback from volunteers to the committee chairs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Janet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Coordinate minute taking from now on.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Establish a micro-site check-list for Supriya. For example: What needs to be updated? What documents should be maintained on the site (annual meeting minutes only? Or steering committee meeting minutes as well?)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Jill: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Connect with Alison Clemens of the SAA Committee on Education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Reach out to other people who had put themselves forward for elected positions to volunteer for other committees and/or the nominating committee. Jill will copy Frances on this email and report back on any responses received to Frances.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Supriya: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Check the annual reports currently available on our site and will ask SAA for backdated annual reports to fill in gaps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Look into setting up forwarding emails from the Gmail site to the steering committee listserv and will change micro-site volunteer page contact to: </w:t>
      </w:r>
      <w:r w:rsidDel="00000000" w:rsidR="00000000" w:rsidRPr="00000000">
        <w:fldChar w:fldCharType="begin"/>
        <w:instrText xml:space="preserve"> HYPERLINK "https://mail.nedcc.org/owa/redir.aspx?C=dO3qTQCHzwhvf76wJSdQo1UO-wOErIolrV5ZMbrtUahxWJLcNQ7UCA..&amp;URL=mailto%3aSaapreservation%40gmail.com" </w:instrText>
        <w:fldChar w:fldCharType="separate"/>
      </w:r>
      <w:r w:rsidDel="00000000" w:rsidR="00000000" w:rsidRPr="00000000">
        <w:rPr>
          <w:rFonts w:ascii="Calibri" w:cs="Calibri" w:eastAsia="Calibri" w:hAnsi="Calibri"/>
          <w:i w:val="1"/>
          <w:color w:val="1155cc"/>
          <w:u w:val="single"/>
          <w:rtl w:val="0"/>
        </w:rPr>
        <w:t xml:space="preserve">Saapreservation@gmail.com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Post the 2016 annual report, meeting minutes, and video from our annual meeting on the micro-site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Take on project management responsibility for the silent auction for the coming year. Follow-up with Rebecca Elder to get final donation information from this year’s auction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Connect Jill to Alison Clemens of the SAA Committee on Education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·    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Finish up minutes and send them to the steering committee along with a list of tasks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tl w:val="0"/>
        </w:rPr>
        <w:t xml:space="preserve">12:30 New Business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COMMITTEE REPORTS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Program/Events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(from last steering committee meeting: ideas for annual program, managing the silent auction for disaster fund)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Education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(from last steering committee meeting: focus on updating resource/info on PS microsite &amp; coordinating with SAA Committee on Education)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(from last steering committee meeting: focus on social media, awareness of disaster fund and Preservation Week)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Nominating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(Should we move forward with electing members?)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MAYDAY/PRESERVATION WEE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